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FB" w:rsidRDefault="00B238F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38FB" w:rsidRDefault="00B238FB">
      <w:pPr>
        <w:pStyle w:val="ConsPlusNormal"/>
        <w:jc w:val="both"/>
        <w:outlineLvl w:val="0"/>
      </w:pPr>
    </w:p>
    <w:p w:rsidR="00B238FB" w:rsidRDefault="00B238FB">
      <w:pPr>
        <w:pStyle w:val="ConsPlusNormal"/>
        <w:outlineLvl w:val="0"/>
      </w:pPr>
      <w:r>
        <w:t>Зарегистрировано в Минюсте России 7 ноября 2019 г. N 56452</w:t>
      </w:r>
    </w:p>
    <w:p w:rsidR="00B238FB" w:rsidRDefault="00B23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8FB" w:rsidRDefault="00B238FB">
      <w:pPr>
        <w:pStyle w:val="ConsPlusNormal"/>
      </w:pPr>
    </w:p>
    <w:p w:rsidR="00B238FB" w:rsidRDefault="00B238F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238FB" w:rsidRDefault="00B238FB">
      <w:pPr>
        <w:pStyle w:val="ConsPlusTitle"/>
        <w:jc w:val="center"/>
      </w:pPr>
    </w:p>
    <w:p w:rsidR="00B238FB" w:rsidRDefault="00B238FB">
      <w:pPr>
        <w:pStyle w:val="ConsPlusTitle"/>
        <w:jc w:val="center"/>
      </w:pPr>
      <w:r>
        <w:t>ФЕДЕРАЛЬНОЕ АГЕНТСТВО ПО РЫБОЛОВСТВУ</w:t>
      </w:r>
    </w:p>
    <w:p w:rsidR="00B238FB" w:rsidRDefault="00B238FB">
      <w:pPr>
        <w:pStyle w:val="ConsPlusTitle"/>
        <w:jc w:val="center"/>
      </w:pPr>
    </w:p>
    <w:p w:rsidR="00B238FB" w:rsidRDefault="00B238FB">
      <w:pPr>
        <w:pStyle w:val="ConsPlusTitle"/>
        <w:jc w:val="center"/>
      </w:pPr>
      <w:r>
        <w:t>ПРИКАЗ</w:t>
      </w:r>
    </w:p>
    <w:p w:rsidR="00B238FB" w:rsidRDefault="00B238FB">
      <w:pPr>
        <w:pStyle w:val="ConsPlusTitle"/>
        <w:jc w:val="center"/>
      </w:pPr>
      <w:r>
        <w:t>от 4 октября 2019 г. N 512</w:t>
      </w:r>
    </w:p>
    <w:p w:rsidR="00B238FB" w:rsidRDefault="00B238FB">
      <w:pPr>
        <w:pStyle w:val="ConsPlusTitle"/>
        <w:jc w:val="center"/>
      </w:pPr>
    </w:p>
    <w:p w:rsidR="00B238FB" w:rsidRDefault="00B238FB">
      <w:pPr>
        <w:pStyle w:val="ConsPlusTitle"/>
        <w:jc w:val="center"/>
      </w:pPr>
      <w:r>
        <w:t>ОБ УТВЕРЖДЕНИИ ПЕРЕЧНЯ</w:t>
      </w:r>
    </w:p>
    <w:p w:rsidR="00B238FB" w:rsidRDefault="00B238FB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B238FB" w:rsidRDefault="00B238FB">
      <w:pPr>
        <w:pStyle w:val="ConsPlusTitle"/>
        <w:jc w:val="center"/>
      </w:pPr>
      <w:r>
        <w:t>В ЦЕНТРАЛЬНОМ, ЗАРУБЕЖНОМ АППАРАТАХ ФЕДЕРАЛЬНОГО АГЕНТСТВА</w:t>
      </w:r>
    </w:p>
    <w:p w:rsidR="00B238FB" w:rsidRDefault="00B238FB">
      <w:pPr>
        <w:pStyle w:val="ConsPlusTitle"/>
        <w:jc w:val="center"/>
      </w:pPr>
      <w:r>
        <w:t xml:space="preserve">ПО РЫБОЛОВСТВУ И ЕГО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B238FB" w:rsidRDefault="00B238F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B238FB" w:rsidRDefault="00B238FB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B238FB" w:rsidRDefault="00B238F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B238FB" w:rsidRDefault="00B238FB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B238FB" w:rsidRDefault="00B238FB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B238FB" w:rsidRDefault="00B238FB">
      <w:pPr>
        <w:pStyle w:val="ConsPlusTitle"/>
        <w:jc w:val="center"/>
      </w:pPr>
      <w:r>
        <w:t>И НЕСОВЕРШЕННОЛЕТНИХ ДЕТЕЙ</w:t>
      </w:r>
    </w:p>
    <w:p w:rsidR="00B238FB" w:rsidRDefault="00B238FB">
      <w:pPr>
        <w:pStyle w:val="ConsPlusNormal"/>
        <w:ind w:firstLine="540"/>
        <w:jc w:val="both"/>
      </w:pPr>
    </w:p>
    <w:p w:rsidR="00B238FB" w:rsidRDefault="00B238F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>N 52, ст. 6961; 2014, N 52, ст. 7542; 2015, N 41, ст. 5639; N 45, ст. 6204; N 48, ст. 6720; 2016, N 7, ст. 912; N 27, ст. 4169; 2017, N 1, ст. 46; N 15, ст. 2139; N 27, ст. 3929; 2018, N 1, ст. 7; N 24, ст. 3400;</w:t>
      </w:r>
      <w:proofErr w:type="gramEnd"/>
      <w:r>
        <w:t xml:space="preserve"> N 32, ст. 5100; N 45, ст. 6837; 2019, N 6, ст. 463; </w:t>
      </w:r>
      <w:proofErr w:type="gramStart"/>
      <w:r>
        <w:t xml:space="preserve">N 30, ст. 4130, ст. 4153),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детей" (Собрание </w:t>
      </w:r>
      <w:r>
        <w:lastRenderedPageBreak/>
        <w:t>законодательства Российской Федерации, 2009, N 21, ст. 2542; 2012, N 4, ст. 471; N 14, ст. 1616; 2014, N 27, ст. 3754; 2015, N 10, ст. 1506; 2016, N 50, ст. 7077; 2017, N 5, ст. 776; N 27, ст. 4019; N 40, ст. 5820; 2018, N 28, ст. 4198) приказываю:</w:t>
      </w:r>
      <w:proofErr w:type="gramEnd"/>
    </w:p>
    <w:p w:rsidR="00B238FB" w:rsidRDefault="00B238FB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Перечень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</w:t>
      </w:r>
      <w:hyperlink w:anchor="P41" w:history="1">
        <w:r>
          <w:rPr>
            <w:color w:val="0000FF"/>
          </w:rPr>
          <w:t>приложению</w:t>
        </w:r>
      </w:hyperlink>
      <w:r>
        <w:t xml:space="preserve"> к настоящему приказу</w:t>
      </w:r>
      <w:proofErr w:type="gramEnd"/>
      <w:r>
        <w:t>.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3 августа 2017 г. N 542 "Об утверждении Перечня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31 августа 2017 г., регистрационный N 48037).</w:t>
      </w:r>
    </w:p>
    <w:p w:rsidR="00B238FB" w:rsidRDefault="00B238FB">
      <w:pPr>
        <w:pStyle w:val="ConsPlusNormal"/>
        <w:ind w:firstLine="540"/>
        <w:jc w:val="both"/>
      </w:pPr>
    </w:p>
    <w:p w:rsidR="00B238FB" w:rsidRDefault="00B238FB">
      <w:pPr>
        <w:pStyle w:val="ConsPlusNormal"/>
        <w:jc w:val="right"/>
      </w:pPr>
      <w:r>
        <w:t>Заместитель Министра</w:t>
      </w:r>
    </w:p>
    <w:p w:rsidR="00B238FB" w:rsidRDefault="00B238FB">
      <w:pPr>
        <w:pStyle w:val="ConsPlusNormal"/>
        <w:jc w:val="right"/>
      </w:pPr>
      <w:r>
        <w:t>сельского хозяйства</w:t>
      </w:r>
    </w:p>
    <w:p w:rsidR="00B238FB" w:rsidRDefault="00B238FB">
      <w:pPr>
        <w:pStyle w:val="ConsPlusNormal"/>
        <w:jc w:val="right"/>
      </w:pPr>
      <w:r>
        <w:t>Российской Федерации</w:t>
      </w:r>
    </w:p>
    <w:p w:rsidR="00B238FB" w:rsidRDefault="00B238FB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B238FB" w:rsidRDefault="00B238FB">
      <w:pPr>
        <w:pStyle w:val="ConsPlusNormal"/>
        <w:jc w:val="right"/>
      </w:pPr>
      <w:r>
        <w:t>агентства по рыболовству</w:t>
      </w:r>
    </w:p>
    <w:p w:rsidR="00B238FB" w:rsidRDefault="00B238FB">
      <w:pPr>
        <w:pStyle w:val="ConsPlusNormal"/>
        <w:jc w:val="right"/>
      </w:pPr>
      <w:r>
        <w:t>И.В.ШЕСТАКОВ</w:t>
      </w:r>
    </w:p>
    <w:p w:rsidR="00B238FB" w:rsidRDefault="00B238FB">
      <w:pPr>
        <w:pStyle w:val="ConsPlusNormal"/>
        <w:ind w:firstLine="540"/>
        <w:jc w:val="both"/>
      </w:pPr>
    </w:p>
    <w:p w:rsidR="00B238FB" w:rsidRDefault="00B238FB">
      <w:pPr>
        <w:pStyle w:val="ConsPlusNormal"/>
        <w:ind w:firstLine="540"/>
        <w:jc w:val="both"/>
      </w:pPr>
    </w:p>
    <w:p w:rsidR="00B238FB" w:rsidRDefault="00B238FB">
      <w:pPr>
        <w:pStyle w:val="ConsPlusNormal"/>
        <w:ind w:firstLine="540"/>
        <w:jc w:val="both"/>
      </w:pPr>
    </w:p>
    <w:p w:rsidR="00B238FB" w:rsidRDefault="00B238FB">
      <w:pPr>
        <w:pStyle w:val="ConsPlusNormal"/>
        <w:ind w:firstLine="540"/>
        <w:jc w:val="both"/>
      </w:pPr>
    </w:p>
    <w:p w:rsidR="00B238FB" w:rsidRDefault="00B238FB">
      <w:pPr>
        <w:pStyle w:val="ConsPlusNormal"/>
        <w:ind w:firstLine="540"/>
        <w:jc w:val="both"/>
      </w:pPr>
    </w:p>
    <w:p w:rsidR="00B238FB" w:rsidRDefault="00B238FB">
      <w:pPr>
        <w:pStyle w:val="ConsPlusNormal"/>
        <w:jc w:val="right"/>
        <w:outlineLvl w:val="0"/>
      </w:pPr>
      <w:r>
        <w:t>Приложение</w:t>
      </w:r>
    </w:p>
    <w:p w:rsidR="00B238FB" w:rsidRDefault="00B238FB">
      <w:pPr>
        <w:pStyle w:val="ConsPlusNormal"/>
        <w:jc w:val="right"/>
      </w:pPr>
      <w:r>
        <w:t>к приказу Росрыболовства</w:t>
      </w:r>
    </w:p>
    <w:p w:rsidR="00B238FB" w:rsidRDefault="00B238FB">
      <w:pPr>
        <w:pStyle w:val="ConsPlusNormal"/>
        <w:jc w:val="right"/>
      </w:pPr>
      <w:r>
        <w:t>от 4 октября 2019 г. N 512</w:t>
      </w:r>
    </w:p>
    <w:p w:rsidR="00B238FB" w:rsidRDefault="00B238FB">
      <w:pPr>
        <w:pStyle w:val="ConsPlusNormal"/>
        <w:jc w:val="center"/>
      </w:pPr>
    </w:p>
    <w:p w:rsidR="00B238FB" w:rsidRDefault="00B238FB">
      <w:pPr>
        <w:pStyle w:val="ConsPlusTitle"/>
        <w:jc w:val="center"/>
      </w:pPr>
      <w:bookmarkStart w:id="0" w:name="P41"/>
      <w:bookmarkEnd w:id="0"/>
      <w:r>
        <w:t>ПЕРЕЧЕНЬ</w:t>
      </w:r>
    </w:p>
    <w:p w:rsidR="00B238FB" w:rsidRDefault="00B238FB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B238FB" w:rsidRDefault="00B238FB">
      <w:pPr>
        <w:pStyle w:val="ConsPlusTitle"/>
        <w:jc w:val="center"/>
      </w:pPr>
      <w:r>
        <w:t xml:space="preserve">В ЦЕНТРАЛЬНОМ, ЗАРУБЕЖНОМ АППАРАТАХ ФЕДЕРАЛЬНОГО </w:t>
      </w:r>
      <w:r>
        <w:lastRenderedPageBreak/>
        <w:t>АГЕНТСТВА</w:t>
      </w:r>
    </w:p>
    <w:p w:rsidR="00B238FB" w:rsidRDefault="00B238FB">
      <w:pPr>
        <w:pStyle w:val="ConsPlusTitle"/>
        <w:jc w:val="center"/>
      </w:pPr>
      <w:r>
        <w:t xml:space="preserve">ПО РЫБОЛОВСТВУ И ЕГО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B238FB" w:rsidRDefault="00B238F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B238FB" w:rsidRDefault="00B238FB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B238FB" w:rsidRDefault="00B238F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B238FB" w:rsidRDefault="00B238FB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B238FB" w:rsidRDefault="00B238FB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B238FB" w:rsidRDefault="00B238FB">
      <w:pPr>
        <w:pStyle w:val="ConsPlusTitle"/>
        <w:jc w:val="center"/>
      </w:pPr>
      <w:r>
        <w:t>И НЕСОВЕРШЕННОЛЕТНИХ ДЕТЕЙ</w:t>
      </w:r>
    </w:p>
    <w:p w:rsidR="00B238FB" w:rsidRDefault="00B238FB">
      <w:pPr>
        <w:pStyle w:val="ConsPlusNormal"/>
        <w:ind w:firstLine="540"/>
        <w:jc w:val="both"/>
      </w:pPr>
    </w:p>
    <w:p w:rsidR="00B238FB" w:rsidRDefault="00B238FB">
      <w:pPr>
        <w:pStyle w:val="ConsPlusTitle"/>
        <w:ind w:firstLine="540"/>
        <w:jc w:val="both"/>
        <w:outlineLvl w:val="1"/>
      </w:pPr>
      <w:r>
        <w:t>1. Должности федеральной государственной гражданской службы в центральном аппарате Федерального агентства по рыболовству: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заместители руководителя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помощники и советники руководителя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начальники управлений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заместители начальников управлений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заместители начальника управления - начальники отделов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начальники отделов в составе управлений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заместители начальников отделов в составе управлений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начальники самостоятельных отделов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заместители начальников самостоятельных отделов Федерального агентства по рыболовству.</w:t>
      </w:r>
    </w:p>
    <w:p w:rsidR="00B238FB" w:rsidRDefault="00B238FB">
      <w:pPr>
        <w:pStyle w:val="ConsPlusNormal"/>
        <w:ind w:firstLine="540"/>
        <w:jc w:val="both"/>
      </w:pPr>
    </w:p>
    <w:p w:rsidR="00B238FB" w:rsidRDefault="00B238FB">
      <w:pPr>
        <w:pStyle w:val="ConsPlusTitle"/>
        <w:ind w:firstLine="540"/>
        <w:jc w:val="both"/>
        <w:outlineLvl w:val="1"/>
      </w:pPr>
      <w:r>
        <w:t>2. Отдельные должности федеральной государственной гражданской службы в структурных подразделениях в центральном аппарате Федерального агентства по рыболовству: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lastRenderedPageBreak/>
        <w:t>а) Управление финансов Федерального агентства по рыболовству: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заместитель начальника Управления - главный бухгалтер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б) Управление организации рыболовства Федерального агентства по рыболовству: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советник;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ведущий консультант;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консультант;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главный специалист-эксперт отдела;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 xml:space="preserve">в) Управление </w:t>
      </w:r>
      <w:proofErr w:type="spellStart"/>
      <w:r>
        <w:t>аквакультуры</w:t>
      </w:r>
      <w:proofErr w:type="spellEnd"/>
      <w:r>
        <w:t xml:space="preserve"> Федерального агентства по рыболовству: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советник отдела товарного рыбоводства;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г) Управление контроля, надзора и рыбоохраны Федерального агентства по рыболовству: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ведущий консультант отдела охраны водных биологических ресурсов и среды их обитания;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консультант отдела регулирования рыболовства;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консультант отдела охраны водных биологических ресурсов и среды их обитания;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специалист 1 разряда отдела охраны водных биологических ресурсов и среды их обитания;</w:t>
      </w:r>
    </w:p>
    <w:p w:rsidR="00B238FB" w:rsidRDefault="00B238FB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Управление науки и образования Федерального агентства по рыболовству: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главный специалист-эксперт отдела экспедиционных исследований водных биоресурсов и подготовки общего допустимого улова;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е) должности, должностные обязанности по которым предусматривают исполнение функций контрактного управляющего, контрактной службы, а также участие в деятельности комиссии по осуществлению закупок.</w:t>
      </w:r>
    </w:p>
    <w:p w:rsidR="00B238FB" w:rsidRDefault="00B238FB">
      <w:pPr>
        <w:pStyle w:val="ConsPlusNormal"/>
        <w:ind w:firstLine="540"/>
        <w:jc w:val="both"/>
      </w:pPr>
    </w:p>
    <w:p w:rsidR="00B238FB" w:rsidRDefault="00B238FB">
      <w:pPr>
        <w:pStyle w:val="ConsPlusTitle"/>
        <w:ind w:firstLine="540"/>
        <w:jc w:val="both"/>
        <w:outlineLvl w:val="1"/>
      </w:pPr>
      <w:r>
        <w:t>3. Должности федеральной государственной гражданской службы в зарубежном аппарате Федерального агентства по рыболовству: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lastRenderedPageBreak/>
        <w:t>руководители представительств Федерального агентства по рыболовству за рубежом;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заместители руководителей представительств Федерального агентства по рыболовству за рубежом;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представители Федерального агентства по рыболовству за рубежом;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заместители представителей Федерального агентства по рыболовству за рубежом.</w:t>
      </w:r>
    </w:p>
    <w:p w:rsidR="00B238FB" w:rsidRDefault="00B238FB">
      <w:pPr>
        <w:pStyle w:val="ConsPlusNormal"/>
        <w:ind w:firstLine="540"/>
        <w:jc w:val="both"/>
      </w:pPr>
    </w:p>
    <w:p w:rsidR="00B238FB" w:rsidRDefault="00B238FB">
      <w:pPr>
        <w:pStyle w:val="ConsPlusTitle"/>
        <w:ind w:firstLine="540"/>
        <w:jc w:val="both"/>
        <w:outlineLvl w:val="1"/>
      </w:pPr>
      <w:r>
        <w:t>4. Должности федеральной государственной гражданской службы в территориальных органах Федерального агентства по рыболовству: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руководители территориальных органов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заместители руководителей территориальных органов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помощники руководителей территориальных органов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начальники отделов территориальных органов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заместители начальников отделов территориальных органов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главные государственные инспекторы, старшие государственные инспекторы, государственные инспекторы отделов территориальных органов Федерального агентства по рыболовству;</w:t>
      </w:r>
    </w:p>
    <w:p w:rsidR="00B238FB" w:rsidRDefault="00B238FB">
      <w:pPr>
        <w:pStyle w:val="ConsPlusNormal"/>
        <w:spacing w:before="280"/>
        <w:ind w:firstLine="540"/>
        <w:jc w:val="both"/>
      </w:pPr>
      <w:r>
        <w:t>должности, должностные обязанности по которым предусматривают исполнение функций контрактного управляющего, контрактной службы, а также участие в комиссии по осуществлению закупок.</w:t>
      </w:r>
    </w:p>
    <w:p w:rsidR="00B238FB" w:rsidRDefault="00B238FB">
      <w:pPr>
        <w:pStyle w:val="ConsPlusNormal"/>
        <w:jc w:val="both"/>
      </w:pPr>
    </w:p>
    <w:p w:rsidR="00B238FB" w:rsidRDefault="00B238FB">
      <w:pPr>
        <w:pStyle w:val="ConsPlusNormal"/>
        <w:jc w:val="both"/>
      </w:pPr>
    </w:p>
    <w:p w:rsidR="00B238FB" w:rsidRDefault="00B23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6F1" w:rsidRPr="00B238FB" w:rsidRDefault="00B238FB">
      <w:pPr>
        <w:rPr>
          <w:lang w:val="ru-RU"/>
        </w:rPr>
      </w:pPr>
    </w:p>
    <w:sectPr w:rsidR="000736F1" w:rsidRPr="00B238FB" w:rsidSect="0010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FB"/>
    <w:rsid w:val="00052761"/>
    <w:rsid w:val="00086A08"/>
    <w:rsid w:val="000F6E16"/>
    <w:rsid w:val="002F1163"/>
    <w:rsid w:val="00341220"/>
    <w:rsid w:val="005129EB"/>
    <w:rsid w:val="006327B6"/>
    <w:rsid w:val="0066767A"/>
    <w:rsid w:val="00792008"/>
    <w:rsid w:val="00817663"/>
    <w:rsid w:val="008354B3"/>
    <w:rsid w:val="00A775AB"/>
    <w:rsid w:val="00B238FB"/>
    <w:rsid w:val="00C2557D"/>
    <w:rsid w:val="00D30221"/>
    <w:rsid w:val="00E3730F"/>
    <w:rsid w:val="00E657E0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customStyle="1" w:styleId="ConsPlusNormal">
    <w:name w:val="ConsPlusNormal"/>
    <w:rsid w:val="00B238F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val="ru-RU" w:eastAsia="ru-RU" w:bidi="ar-SA"/>
    </w:rPr>
  </w:style>
  <w:style w:type="paragraph" w:customStyle="1" w:styleId="ConsPlusTitle">
    <w:name w:val="ConsPlusTitle"/>
    <w:rsid w:val="00B238F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val="ru-RU" w:eastAsia="ru-RU" w:bidi="ar-SA"/>
    </w:rPr>
  </w:style>
  <w:style w:type="paragraph" w:customStyle="1" w:styleId="ConsPlusTitlePage">
    <w:name w:val="ConsPlusTitlePage"/>
    <w:rsid w:val="00B23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C68274BDA32B141AB634661474D3B3FEEB4053500C64B969335090CA48DFD3124C1696E94189E13169FA7531DU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C68274BDA32B141AB634661474D3B3EECB2023802C64B969335090CA48DFD232499656F93069F1803C9F616870F19B83E6505DD64F7A719U2N" TargetMode="External"/><Relationship Id="rId5" Type="http://schemas.openxmlformats.org/officeDocument/2006/relationships/hyperlink" Target="consultantplus://offline/ref=D99C68274BDA32B141AB634661474D3B3EEDB4033A04C64B969335090CA48DFD232499656D9852CE555D90A655CC031AA12264061CU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1</cp:revision>
  <dcterms:created xsi:type="dcterms:W3CDTF">2019-12-17T13:20:00Z</dcterms:created>
  <dcterms:modified xsi:type="dcterms:W3CDTF">2019-12-17T13:22:00Z</dcterms:modified>
</cp:coreProperties>
</file>